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54" w:rsidRDefault="00AC4254" w:rsidP="00B74758">
      <w:pPr>
        <w:spacing w:after="0"/>
        <w:jc w:val="center"/>
      </w:pPr>
      <w:r>
        <w:rPr>
          <w:bCs/>
          <w:noProof/>
          <w:sz w:val="32"/>
          <w:szCs w:val="32"/>
        </w:rPr>
        <w:drawing>
          <wp:inline distT="0" distB="0" distL="0" distR="0">
            <wp:extent cx="1581150" cy="1154240"/>
            <wp:effectExtent l="0" t="0" r="0" b="8255"/>
            <wp:docPr id="1" name="Picture 1" descr="logo image from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from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154240"/>
                    </a:xfrm>
                    <a:prstGeom prst="rect">
                      <a:avLst/>
                    </a:prstGeom>
                    <a:noFill/>
                    <a:ln>
                      <a:noFill/>
                    </a:ln>
                  </pic:spPr>
                </pic:pic>
              </a:graphicData>
            </a:graphic>
          </wp:inline>
        </w:drawing>
      </w:r>
    </w:p>
    <w:p w:rsidR="00AC4254" w:rsidRDefault="00AC4254" w:rsidP="00B74758">
      <w:pPr>
        <w:spacing w:after="0"/>
        <w:jc w:val="center"/>
      </w:pPr>
    </w:p>
    <w:p w:rsidR="00B74758" w:rsidRPr="007A2454" w:rsidRDefault="00B74758" w:rsidP="00B74758">
      <w:pPr>
        <w:spacing w:after="0"/>
        <w:jc w:val="center"/>
        <w:rPr>
          <w:rFonts w:cstheme="minorHAnsi"/>
          <w:sz w:val="28"/>
          <w:szCs w:val="24"/>
        </w:rPr>
      </w:pPr>
      <w:r w:rsidRPr="007A2454">
        <w:rPr>
          <w:rFonts w:cstheme="minorHAnsi"/>
          <w:sz w:val="28"/>
          <w:szCs w:val="24"/>
        </w:rPr>
        <w:t>InterGenerate Community Garden at Marsh Sanctuary</w:t>
      </w:r>
      <w:r w:rsidR="00125249" w:rsidRPr="007A2454">
        <w:rPr>
          <w:rFonts w:cstheme="minorHAnsi"/>
          <w:sz w:val="28"/>
          <w:szCs w:val="24"/>
        </w:rPr>
        <w:t xml:space="preserve"> 2017</w:t>
      </w:r>
    </w:p>
    <w:p w:rsidR="00756CD1" w:rsidRPr="007A2454" w:rsidRDefault="00D3347C" w:rsidP="003A4724">
      <w:pPr>
        <w:spacing w:after="240"/>
        <w:jc w:val="center"/>
        <w:rPr>
          <w:rFonts w:cstheme="minorHAnsi"/>
          <w:sz w:val="28"/>
          <w:szCs w:val="24"/>
        </w:rPr>
      </w:pPr>
      <w:r w:rsidRPr="007A2454">
        <w:rPr>
          <w:rFonts w:cstheme="minorHAnsi"/>
          <w:sz w:val="28"/>
          <w:szCs w:val="24"/>
        </w:rPr>
        <w:t xml:space="preserve">Procedures and </w:t>
      </w:r>
      <w:r w:rsidR="00B74758" w:rsidRPr="007A2454">
        <w:rPr>
          <w:rFonts w:cstheme="minorHAnsi"/>
          <w:sz w:val="28"/>
          <w:szCs w:val="24"/>
        </w:rPr>
        <w:t xml:space="preserve">Rules for </w:t>
      </w:r>
      <w:r w:rsidR="00E468D7" w:rsidRPr="007A2454">
        <w:rPr>
          <w:rFonts w:cstheme="minorHAnsi"/>
          <w:sz w:val="28"/>
          <w:szCs w:val="24"/>
        </w:rPr>
        <w:t>Garden</w:t>
      </w:r>
      <w:r w:rsidR="00B74758" w:rsidRPr="007A2454">
        <w:rPr>
          <w:rFonts w:cstheme="minorHAnsi"/>
          <w:sz w:val="28"/>
          <w:szCs w:val="24"/>
        </w:rPr>
        <w:t>ers</w:t>
      </w:r>
    </w:p>
    <w:p w:rsidR="00E468D7" w:rsidRPr="00AC4254" w:rsidRDefault="007A2454" w:rsidP="007A2454">
      <w:pPr>
        <w:widowControl w:val="0"/>
        <w:suppressAutoHyphens/>
        <w:spacing w:after="120"/>
        <w:rPr>
          <w:rFonts w:cstheme="minorHAnsi"/>
          <w:color w:val="000000"/>
          <w:sz w:val="24"/>
          <w:szCs w:val="24"/>
          <w:u w:val="single"/>
        </w:rPr>
      </w:pPr>
      <w:r>
        <w:rPr>
          <w:rFonts w:cstheme="minorHAnsi"/>
          <w:color w:val="000000"/>
          <w:sz w:val="24"/>
          <w:szCs w:val="24"/>
          <w:u w:val="single"/>
        </w:rPr>
        <w:t xml:space="preserve">Basic Reminders </w:t>
      </w:r>
    </w:p>
    <w:p w:rsidR="00E30A46" w:rsidRPr="007A2454" w:rsidRDefault="00E30A46" w:rsidP="00B74758">
      <w:pPr>
        <w:numPr>
          <w:ilvl w:val="0"/>
          <w:numId w:val="12"/>
        </w:numPr>
        <w:spacing w:after="0" w:line="240" w:lineRule="auto"/>
        <w:rPr>
          <w:rFonts w:cstheme="minorHAnsi"/>
          <w:b/>
          <w:sz w:val="24"/>
          <w:szCs w:val="24"/>
        </w:rPr>
      </w:pPr>
      <w:r w:rsidRPr="00C670E2">
        <w:rPr>
          <w:rFonts w:cstheme="minorHAnsi"/>
          <w:b/>
          <w:color w:val="000000"/>
          <w:sz w:val="24"/>
          <w:szCs w:val="24"/>
        </w:rPr>
        <w:t>THE GARDEN IS TO BE KEPT LOCKED AT ALL TIMES WHEN GARDENERS ARE NOT PRESENT.  Please make sure the lock is in place when you leave.</w:t>
      </w:r>
    </w:p>
    <w:p w:rsidR="0049511E" w:rsidRPr="007A2454" w:rsidRDefault="007A2454" w:rsidP="00B74758">
      <w:pPr>
        <w:widowControl w:val="0"/>
        <w:numPr>
          <w:ilvl w:val="0"/>
          <w:numId w:val="12"/>
        </w:numPr>
        <w:suppressAutoHyphens/>
        <w:spacing w:after="0" w:line="240" w:lineRule="auto"/>
        <w:rPr>
          <w:rFonts w:cstheme="minorHAnsi"/>
          <w:b/>
          <w:color w:val="000000"/>
          <w:sz w:val="24"/>
          <w:szCs w:val="24"/>
          <w:u w:val="single"/>
        </w:rPr>
      </w:pPr>
      <w:r w:rsidRPr="007A2454">
        <w:rPr>
          <w:rFonts w:cstheme="minorHAnsi"/>
          <w:color w:val="000000"/>
          <w:sz w:val="24"/>
          <w:szCs w:val="24"/>
        </w:rPr>
        <w:t>The combination to the lock changes every year; the Garden Committee sends the password in the registration email.</w:t>
      </w:r>
    </w:p>
    <w:p w:rsidR="00CB3F13" w:rsidRDefault="00CB3F13" w:rsidP="00CB3F13">
      <w:pPr>
        <w:pStyle w:val="ListParagraph"/>
        <w:spacing w:after="0" w:line="240" w:lineRule="auto"/>
        <w:rPr>
          <w:rFonts w:cstheme="minorHAnsi"/>
          <w:sz w:val="24"/>
          <w:szCs w:val="24"/>
        </w:rPr>
      </w:pPr>
    </w:p>
    <w:p w:rsidR="00CB3F13" w:rsidRDefault="00CB3F13" w:rsidP="007A2454">
      <w:pPr>
        <w:spacing w:after="120" w:line="240" w:lineRule="auto"/>
        <w:rPr>
          <w:rFonts w:cstheme="minorHAnsi"/>
          <w:sz w:val="24"/>
          <w:szCs w:val="24"/>
        </w:rPr>
      </w:pPr>
      <w:r w:rsidRPr="00CB3F13">
        <w:rPr>
          <w:rFonts w:cstheme="minorHAnsi"/>
          <w:sz w:val="24"/>
          <w:szCs w:val="24"/>
          <w:u w:val="single"/>
        </w:rPr>
        <w:t>Building Your Garden</w:t>
      </w:r>
    </w:p>
    <w:p w:rsidR="00375AB9" w:rsidRDefault="00375AB9" w:rsidP="00375AB9">
      <w:pPr>
        <w:numPr>
          <w:ilvl w:val="1"/>
          <w:numId w:val="4"/>
        </w:numPr>
        <w:spacing w:after="0" w:line="240" w:lineRule="auto"/>
        <w:rPr>
          <w:rFonts w:cstheme="minorHAnsi"/>
          <w:sz w:val="24"/>
          <w:szCs w:val="24"/>
        </w:rPr>
      </w:pPr>
      <w:r>
        <w:rPr>
          <w:rFonts w:cstheme="minorHAnsi"/>
          <w:sz w:val="24"/>
          <w:szCs w:val="24"/>
        </w:rPr>
        <w:t>Gardeners are permitted to build raised beds</w:t>
      </w:r>
      <w:r w:rsidR="0071467F">
        <w:rPr>
          <w:rFonts w:cstheme="minorHAnsi"/>
          <w:sz w:val="24"/>
          <w:szCs w:val="24"/>
        </w:rPr>
        <w:t xml:space="preserve"> with the </w:t>
      </w:r>
      <w:r w:rsidR="0071467F" w:rsidRPr="0071467F">
        <w:rPr>
          <w:rFonts w:cstheme="minorHAnsi"/>
          <w:b/>
          <w:sz w:val="24"/>
          <w:szCs w:val="24"/>
        </w:rPr>
        <w:t>approval from the garden</w:t>
      </w:r>
      <w:r w:rsidR="0071467F">
        <w:rPr>
          <w:rFonts w:cstheme="minorHAnsi"/>
          <w:sz w:val="24"/>
          <w:szCs w:val="24"/>
        </w:rPr>
        <w:t xml:space="preserve"> </w:t>
      </w:r>
      <w:r w:rsidR="0071467F" w:rsidRPr="0071467F">
        <w:rPr>
          <w:rFonts w:cstheme="minorHAnsi"/>
          <w:b/>
          <w:sz w:val="24"/>
          <w:szCs w:val="24"/>
        </w:rPr>
        <w:t>committee prior to building</w:t>
      </w:r>
      <w:r>
        <w:rPr>
          <w:rFonts w:cstheme="minorHAnsi"/>
          <w:sz w:val="24"/>
          <w:szCs w:val="24"/>
        </w:rPr>
        <w:t>, pro</w:t>
      </w:r>
      <w:r w:rsidR="0071467F">
        <w:rPr>
          <w:rFonts w:cstheme="minorHAnsi"/>
          <w:sz w:val="24"/>
          <w:szCs w:val="24"/>
        </w:rPr>
        <w:t xml:space="preserve">vided they follow the </w:t>
      </w:r>
      <w:r>
        <w:rPr>
          <w:rFonts w:cstheme="minorHAnsi"/>
          <w:sz w:val="24"/>
          <w:szCs w:val="24"/>
        </w:rPr>
        <w:t>guidelines</w:t>
      </w:r>
      <w:r w:rsidR="0071467F">
        <w:rPr>
          <w:rFonts w:cstheme="minorHAnsi"/>
          <w:sz w:val="24"/>
          <w:szCs w:val="24"/>
        </w:rPr>
        <w:t xml:space="preserve"> set by Marsh</w:t>
      </w:r>
      <w:r w:rsidR="003A4724">
        <w:rPr>
          <w:rFonts w:cstheme="minorHAnsi"/>
          <w:sz w:val="24"/>
          <w:szCs w:val="24"/>
        </w:rPr>
        <w:t>.  They</w:t>
      </w:r>
      <w:r>
        <w:rPr>
          <w:rFonts w:cstheme="minorHAnsi"/>
          <w:sz w:val="24"/>
          <w:szCs w:val="24"/>
        </w:rPr>
        <w:t xml:space="preserve"> become the property of the Garden i</w:t>
      </w:r>
      <w:r w:rsidR="003A4724">
        <w:rPr>
          <w:rFonts w:cstheme="minorHAnsi"/>
          <w:sz w:val="24"/>
          <w:szCs w:val="24"/>
        </w:rPr>
        <w:t>f</w:t>
      </w:r>
      <w:r>
        <w:rPr>
          <w:rFonts w:cstheme="minorHAnsi"/>
          <w:sz w:val="24"/>
          <w:szCs w:val="24"/>
        </w:rPr>
        <w:t xml:space="preserve"> the gardener relinquishes his/her plot.</w:t>
      </w:r>
      <w:r w:rsidR="0071467F">
        <w:rPr>
          <w:rFonts w:cstheme="minorHAnsi"/>
          <w:sz w:val="24"/>
          <w:szCs w:val="24"/>
        </w:rPr>
        <w:t xml:space="preserve"> </w:t>
      </w:r>
    </w:p>
    <w:p w:rsidR="00CB3F13" w:rsidRPr="003A4724" w:rsidRDefault="00E30A46" w:rsidP="00375AB9">
      <w:pPr>
        <w:numPr>
          <w:ilvl w:val="1"/>
          <w:numId w:val="4"/>
        </w:numPr>
        <w:spacing w:after="0" w:line="240" w:lineRule="auto"/>
        <w:rPr>
          <w:rFonts w:cstheme="minorHAnsi"/>
          <w:sz w:val="24"/>
          <w:szCs w:val="24"/>
        </w:rPr>
      </w:pPr>
      <w:r w:rsidRPr="003A4724">
        <w:rPr>
          <w:rFonts w:cstheme="minorHAnsi"/>
          <w:sz w:val="24"/>
          <w:szCs w:val="24"/>
        </w:rPr>
        <w:t xml:space="preserve">Gardeners </w:t>
      </w:r>
      <w:r w:rsidRPr="003A4724">
        <w:rPr>
          <w:rFonts w:cstheme="minorHAnsi"/>
          <w:b/>
          <w:sz w:val="24"/>
          <w:szCs w:val="24"/>
        </w:rPr>
        <w:t>are</w:t>
      </w:r>
      <w:r w:rsidRPr="003A4724">
        <w:rPr>
          <w:rFonts w:cstheme="minorHAnsi"/>
          <w:sz w:val="24"/>
          <w:szCs w:val="24"/>
        </w:rPr>
        <w:t xml:space="preserve"> permitted to fence their plots as protection against small animals. See other plots and </w:t>
      </w:r>
      <w:r w:rsidRPr="003A4724">
        <w:rPr>
          <w:rFonts w:cstheme="minorHAnsi"/>
          <w:b/>
          <w:sz w:val="24"/>
          <w:szCs w:val="24"/>
        </w:rPr>
        <w:t>ask questions</w:t>
      </w:r>
      <w:r w:rsidRPr="003A4724">
        <w:rPr>
          <w:rFonts w:cstheme="minorHAnsi"/>
          <w:sz w:val="24"/>
          <w:szCs w:val="24"/>
        </w:rPr>
        <w:t xml:space="preserve"> before fencing your plot</w:t>
      </w:r>
      <w:r w:rsidR="00C670E2" w:rsidRPr="003A4724">
        <w:rPr>
          <w:rFonts w:cstheme="minorHAnsi"/>
          <w:sz w:val="24"/>
          <w:szCs w:val="24"/>
        </w:rPr>
        <w:t>. All fencing is subject to approval by Marsh Sanctuary.</w:t>
      </w:r>
      <w:r w:rsidR="00D80DE4" w:rsidRPr="003A4724">
        <w:rPr>
          <w:rFonts w:cstheme="minorHAnsi"/>
          <w:sz w:val="24"/>
          <w:szCs w:val="24"/>
        </w:rPr>
        <w:t xml:space="preserve"> </w:t>
      </w:r>
      <w:r w:rsidR="003A4724" w:rsidRPr="003A4724">
        <w:rPr>
          <w:rFonts w:cstheme="minorHAnsi"/>
          <w:sz w:val="24"/>
          <w:szCs w:val="24"/>
        </w:rPr>
        <w:t xml:space="preserve"> </w:t>
      </w:r>
      <w:r w:rsidR="00CB3F13" w:rsidRPr="003A4724">
        <w:rPr>
          <w:rFonts w:cstheme="minorHAnsi"/>
          <w:sz w:val="24"/>
          <w:szCs w:val="24"/>
        </w:rPr>
        <w:t>Plots may not be bordered by bricks</w:t>
      </w:r>
      <w:r w:rsidR="00D80DE4" w:rsidRPr="003A4724">
        <w:rPr>
          <w:rFonts w:cstheme="minorHAnsi"/>
          <w:sz w:val="24"/>
          <w:szCs w:val="24"/>
        </w:rPr>
        <w:t>, plastic,</w:t>
      </w:r>
      <w:r w:rsidR="00CB3F13" w:rsidRPr="003A4724">
        <w:rPr>
          <w:rFonts w:cstheme="minorHAnsi"/>
          <w:sz w:val="24"/>
          <w:szCs w:val="24"/>
        </w:rPr>
        <w:t xml:space="preserve"> or any other materials other than natural stones or logs.</w:t>
      </w:r>
    </w:p>
    <w:p w:rsidR="00E30A46" w:rsidRDefault="00E30A46" w:rsidP="00B74758">
      <w:pPr>
        <w:widowControl w:val="0"/>
        <w:suppressAutoHyphens/>
        <w:spacing w:after="0"/>
        <w:rPr>
          <w:rFonts w:cstheme="minorHAnsi"/>
          <w:color w:val="000000"/>
          <w:sz w:val="24"/>
          <w:szCs w:val="24"/>
          <w:u w:val="single"/>
        </w:rPr>
      </w:pPr>
    </w:p>
    <w:p w:rsidR="00DD1AE3" w:rsidRDefault="00DD1AE3" w:rsidP="00B74758">
      <w:pPr>
        <w:widowControl w:val="0"/>
        <w:suppressAutoHyphens/>
        <w:spacing w:after="0"/>
        <w:rPr>
          <w:rFonts w:cstheme="minorHAnsi"/>
          <w:color w:val="000000"/>
          <w:sz w:val="24"/>
          <w:szCs w:val="24"/>
          <w:u w:val="single"/>
        </w:rPr>
      </w:pPr>
      <w:r w:rsidRPr="00AC4254">
        <w:rPr>
          <w:rFonts w:cstheme="minorHAnsi"/>
          <w:color w:val="000000"/>
          <w:sz w:val="24"/>
          <w:szCs w:val="24"/>
          <w:u w:val="single"/>
        </w:rPr>
        <w:t>Maint</w:t>
      </w:r>
      <w:r w:rsidR="007A2454">
        <w:rPr>
          <w:rFonts w:cstheme="minorHAnsi"/>
          <w:color w:val="000000"/>
          <w:sz w:val="24"/>
          <w:szCs w:val="24"/>
          <w:u w:val="single"/>
        </w:rPr>
        <w:t xml:space="preserve">aining Your Garden </w:t>
      </w:r>
    </w:p>
    <w:p w:rsidR="007A2454" w:rsidRPr="003A4724" w:rsidRDefault="00D21DE5" w:rsidP="00D21DE5">
      <w:pPr>
        <w:pStyle w:val="ListParagraph"/>
        <w:widowControl w:val="0"/>
        <w:numPr>
          <w:ilvl w:val="0"/>
          <w:numId w:val="22"/>
        </w:numPr>
        <w:suppressAutoHyphens/>
        <w:spacing w:after="0"/>
        <w:rPr>
          <w:rFonts w:cstheme="minorHAnsi"/>
          <w:b/>
          <w:color w:val="000000"/>
          <w:sz w:val="24"/>
          <w:szCs w:val="24"/>
          <w:u w:val="single"/>
        </w:rPr>
      </w:pPr>
      <w:r>
        <w:rPr>
          <w:rFonts w:cstheme="minorHAnsi"/>
          <w:color w:val="000000"/>
          <w:sz w:val="24"/>
          <w:szCs w:val="24"/>
        </w:rPr>
        <w:t xml:space="preserve">Gardens should be maintained from the beginning of the season until the end. </w:t>
      </w:r>
      <w:r w:rsidR="007A2454">
        <w:rPr>
          <w:rFonts w:cstheme="minorHAnsi"/>
          <w:color w:val="000000"/>
          <w:sz w:val="24"/>
          <w:szCs w:val="24"/>
        </w:rPr>
        <w:t xml:space="preserve"> </w:t>
      </w:r>
      <w:r w:rsidR="007A2454" w:rsidRPr="003A4724">
        <w:rPr>
          <w:rFonts w:cstheme="minorHAnsi"/>
          <w:b/>
          <w:color w:val="000000"/>
          <w:sz w:val="24"/>
          <w:szCs w:val="24"/>
        </w:rPr>
        <w:t xml:space="preserve">There should be some planting done by May 20, 2017.  </w:t>
      </w:r>
      <w:r w:rsidR="003A4724" w:rsidRPr="003A4724">
        <w:rPr>
          <w:rFonts w:cstheme="minorHAnsi"/>
          <w:b/>
          <w:color w:val="000000"/>
          <w:sz w:val="24"/>
          <w:szCs w:val="24"/>
        </w:rPr>
        <w:t xml:space="preserve"> </w:t>
      </w:r>
      <w:r w:rsidR="003A4724">
        <w:rPr>
          <w:rFonts w:cstheme="minorHAnsi"/>
          <w:color w:val="000000"/>
          <w:sz w:val="24"/>
          <w:szCs w:val="24"/>
        </w:rPr>
        <w:t>There are planting guides on the InterGenerate website if you want to know what to plant when.</w:t>
      </w:r>
    </w:p>
    <w:p w:rsidR="00DD1AE3" w:rsidRPr="00AC4254" w:rsidRDefault="00DD1AE3" w:rsidP="00B74758">
      <w:pPr>
        <w:numPr>
          <w:ilvl w:val="1"/>
          <w:numId w:val="5"/>
        </w:numPr>
        <w:spacing w:after="0" w:line="240" w:lineRule="auto"/>
        <w:rPr>
          <w:rFonts w:cstheme="minorHAnsi"/>
          <w:sz w:val="24"/>
          <w:szCs w:val="24"/>
        </w:rPr>
      </w:pPr>
      <w:r w:rsidRPr="00AC4254">
        <w:rPr>
          <w:rFonts w:cstheme="minorHAnsi"/>
          <w:sz w:val="24"/>
          <w:szCs w:val="24"/>
        </w:rPr>
        <w:t xml:space="preserve">Gardeners are also responsible for keeping </w:t>
      </w:r>
      <w:r w:rsidR="003A4724">
        <w:rPr>
          <w:rFonts w:cstheme="minorHAnsi"/>
          <w:sz w:val="24"/>
          <w:szCs w:val="24"/>
        </w:rPr>
        <w:t xml:space="preserve">their plots and </w:t>
      </w:r>
      <w:r w:rsidRPr="00AC4254">
        <w:rPr>
          <w:rFonts w:cstheme="minorHAnsi"/>
          <w:sz w:val="24"/>
          <w:szCs w:val="24"/>
        </w:rPr>
        <w:t xml:space="preserve">the surrounding pathways weeded and </w:t>
      </w:r>
      <w:r w:rsidR="00D80DE4" w:rsidRPr="00AC4254">
        <w:rPr>
          <w:rFonts w:cstheme="minorHAnsi"/>
          <w:sz w:val="24"/>
          <w:szCs w:val="24"/>
        </w:rPr>
        <w:t>well-tended</w:t>
      </w:r>
      <w:r w:rsidRPr="00AC4254">
        <w:rPr>
          <w:rFonts w:cstheme="minorHAnsi"/>
          <w:sz w:val="24"/>
          <w:szCs w:val="24"/>
        </w:rPr>
        <w:t xml:space="preserve">. </w:t>
      </w:r>
    </w:p>
    <w:p w:rsidR="00AB51E3" w:rsidRPr="003A4724" w:rsidRDefault="00AB51E3" w:rsidP="00B74758">
      <w:pPr>
        <w:numPr>
          <w:ilvl w:val="1"/>
          <w:numId w:val="5"/>
        </w:numPr>
        <w:spacing w:after="0" w:line="240" w:lineRule="auto"/>
        <w:rPr>
          <w:rFonts w:cstheme="minorHAnsi"/>
          <w:sz w:val="24"/>
          <w:szCs w:val="24"/>
        </w:rPr>
      </w:pPr>
      <w:r w:rsidRPr="00AC4254">
        <w:rPr>
          <w:rFonts w:cstheme="minorHAnsi"/>
          <w:sz w:val="24"/>
          <w:szCs w:val="24"/>
        </w:rPr>
        <w:t xml:space="preserve">Gardeners who are unable to maintain their plots themselves </w:t>
      </w:r>
      <w:r w:rsidRPr="00D80DE4">
        <w:rPr>
          <w:rFonts w:cstheme="minorHAnsi"/>
          <w:sz w:val="24"/>
          <w:szCs w:val="24"/>
        </w:rPr>
        <w:t>due to temporary causes (such as illness or travel) must find someone to do it on their behalf</w:t>
      </w:r>
      <w:r w:rsidRPr="00C670E2">
        <w:rPr>
          <w:rFonts w:cstheme="minorHAnsi"/>
          <w:b/>
          <w:sz w:val="24"/>
          <w:szCs w:val="24"/>
        </w:rPr>
        <w:t>.</w:t>
      </w:r>
    </w:p>
    <w:p w:rsidR="003A4724" w:rsidRPr="003A4724" w:rsidRDefault="003A4724" w:rsidP="003A4724">
      <w:pPr>
        <w:widowControl w:val="0"/>
        <w:numPr>
          <w:ilvl w:val="1"/>
          <w:numId w:val="5"/>
        </w:numPr>
        <w:suppressAutoHyphens/>
        <w:spacing w:after="0" w:line="240" w:lineRule="auto"/>
        <w:rPr>
          <w:rFonts w:cstheme="minorHAnsi"/>
          <w:color w:val="000000"/>
          <w:sz w:val="24"/>
          <w:szCs w:val="24"/>
          <w:u w:val="single"/>
        </w:rPr>
      </w:pPr>
      <w:r w:rsidRPr="003A4724">
        <w:rPr>
          <w:rFonts w:cstheme="minorHAnsi"/>
          <w:color w:val="000000"/>
          <w:sz w:val="24"/>
          <w:szCs w:val="24"/>
        </w:rPr>
        <w:t>Sprinklers may not be used; hand watering only.  Gardeners may bring watering heads to use on hoses.</w:t>
      </w:r>
      <w:r w:rsidRPr="003A4724">
        <w:rPr>
          <w:rFonts w:cstheme="minorHAnsi"/>
          <w:color w:val="000000"/>
          <w:sz w:val="24"/>
          <w:szCs w:val="24"/>
        </w:rPr>
        <w:t xml:space="preserve">  </w:t>
      </w:r>
      <w:r w:rsidRPr="003A4724">
        <w:rPr>
          <w:rFonts w:cstheme="minorHAnsi"/>
          <w:color w:val="000000"/>
          <w:sz w:val="24"/>
          <w:szCs w:val="24"/>
        </w:rPr>
        <w:t>Turn off all spigots before leaving the garden. </w:t>
      </w:r>
    </w:p>
    <w:p w:rsidR="00AB51E3" w:rsidRPr="00AC4254" w:rsidRDefault="00AB51E3" w:rsidP="00B74758">
      <w:pPr>
        <w:numPr>
          <w:ilvl w:val="1"/>
          <w:numId w:val="5"/>
        </w:numPr>
        <w:spacing w:after="0" w:line="240" w:lineRule="auto"/>
        <w:rPr>
          <w:rFonts w:cstheme="minorHAnsi"/>
          <w:sz w:val="24"/>
          <w:szCs w:val="24"/>
        </w:rPr>
      </w:pPr>
      <w:r w:rsidRPr="00AC4254">
        <w:rPr>
          <w:rFonts w:cstheme="minorHAnsi"/>
          <w:sz w:val="24"/>
          <w:szCs w:val="24"/>
        </w:rPr>
        <w:t xml:space="preserve">If </w:t>
      </w:r>
      <w:r w:rsidR="00B74758" w:rsidRPr="00AC4254">
        <w:rPr>
          <w:rFonts w:cstheme="minorHAnsi"/>
          <w:sz w:val="24"/>
          <w:szCs w:val="24"/>
        </w:rPr>
        <w:t xml:space="preserve">ripe </w:t>
      </w:r>
      <w:r w:rsidRPr="00AC4254">
        <w:rPr>
          <w:rFonts w:cstheme="minorHAnsi"/>
          <w:sz w:val="24"/>
          <w:szCs w:val="24"/>
        </w:rPr>
        <w:t xml:space="preserve">produce is not being harvested, we </w:t>
      </w:r>
      <w:r w:rsidR="00B74758" w:rsidRPr="00AC4254">
        <w:rPr>
          <w:rFonts w:cstheme="minorHAnsi"/>
          <w:sz w:val="24"/>
          <w:szCs w:val="24"/>
        </w:rPr>
        <w:t>may</w:t>
      </w:r>
      <w:r w:rsidRPr="00AC4254">
        <w:rPr>
          <w:rFonts w:cstheme="minorHAnsi"/>
          <w:sz w:val="24"/>
          <w:szCs w:val="24"/>
        </w:rPr>
        <w:t xml:space="preserve"> harvest and donate </w:t>
      </w:r>
      <w:r w:rsidR="00B74758" w:rsidRPr="00AC4254">
        <w:rPr>
          <w:rFonts w:cstheme="minorHAnsi"/>
          <w:sz w:val="24"/>
          <w:szCs w:val="24"/>
        </w:rPr>
        <w:t>it.</w:t>
      </w:r>
    </w:p>
    <w:p w:rsidR="00D80DE4" w:rsidRPr="003A4724" w:rsidRDefault="0049511E" w:rsidP="003A4724">
      <w:pPr>
        <w:widowControl w:val="0"/>
        <w:numPr>
          <w:ilvl w:val="1"/>
          <w:numId w:val="4"/>
        </w:numPr>
        <w:suppressAutoHyphens/>
        <w:spacing w:after="0" w:line="240" w:lineRule="auto"/>
        <w:rPr>
          <w:rFonts w:cstheme="minorHAnsi"/>
          <w:color w:val="000000"/>
          <w:sz w:val="24"/>
          <w:szCs w:val="24"/>
          <w:u w:val="single"/>
        </w:rPr>
      </w:pPr>
      <w:r w:rsidRPr="003A4724">
        <w:rPr>
          <w:rFonts w:cstheme="minorHAnsi"/>
          <w:sz w:val="24"/>
          <w:szCs w:val="24"/>
        </w:rPr>
        <w:t>You may leave tools and related gardening equipment at your gar</w:t>
      </w:r>
      <w:r w:rsidR="003A4724" w:rsidRPr="003A4724">
        <w:rPr>
          <w:rFonts w:cstheme="minorHAnsi"/>
          <w:sz w:val="24"/>
          <w:szCs w:val="24"/>
        </w:rPr>
        <w:t xml:space="preserve">den plot site or </w:t>
      </w:r>
      <w:r w:rsidR="00AB51E3" w:rsidRPr="003A4724">
        <w:rPr>
          <w:rFonts w:cstheme="minorHAnsi"/>
          <w:color w:val="000000"/>
          <w:sz w:val="24"/>
          <w:szCs w:val="24"/>
        </w:rPr>
        <w:t xml:space="preserve">store </w:t>
      </w:r>
      <w:r w:rsidR="003A4724" w:rsidRPr="003A4724">
        <w:rPr>
          <w:rFonts w:cstheme="minorHAnsi"/>
          <w:color w:val="000000"/>
          <w:sz w:val="24"/>
          <w:szCs w:val="24"/>
        </w:rPr>
        <w:t>them</w:t>
      </w:r>
      <w:r w:rsidR="00AB51E3" w:rsidRPr="003A4724">
        <w:rPr>
          <w:rFonts w:cstheme="minorHAnsi"/>
          <w:color w:val="000000"/>
          <w:sz w:val="24"/>
          <w:szCs w:val="24"/>
        </w:rPr>
        <w:t xml:space="preserve"> (with your name clearly marked) in the shed at your own risk.</w:t>
      </w:r>
    </w:p>
    <w:p w:rsidR="003A4724" w:rsidRPr="003A4724" w:rsidRDefault="003A4724" w:rsidP="003A4724">
      <w:pPr>
        <w:pStyle w:val="ListParagraph"/>
        <w:numPr>
          <w:ilvl w:val="0"/>
          <w:numId w:val="4"/>
        </w:numPr>
        <w:spacing w:after="0" w:line="240" w:lineRule="auto"/>
        <w:rPr>
          <w:rFonts w:cstheme="minorHAnsi"/>
          <w:b/>
          <w:i/>
          <w:sz w:val="24"/>
          <w:szCs w:val="24"/>
        </w:rPr>
      </w:pPr>
      <w:r w:rsidRPr="003A4724">
        <w:rPr>
          <w:rFonts w:cstheme="minorHAnsi"/>
          <w:b/>
          <w:i/>
          <w:sz w:val="24"/>
          <w:szCs w:val="24"/>
        </w:rPr>
        <w:t xml:space="preserve">PLEASE NOTE: Members of the ICG Garden Committee will inspect the garden plots regularly and notify gardeners if their plot is not in compliance with these rules. The gardener will be instructed to take corrective action. Repeated offenses or lack of corrective action within three weeks of the notification will result in revocation of gardening privileges. The plot will revert back to InterGenerate and the security deposit will be forfeited.  </w:t>
      </w:r>
    </w:p>
    <w:p w:rsidR="003A4724" w:rsidRDefault="003A4724" w:rsidP="0051424D">
      <w:pPr>
        <w:widowControl w:val="0"/>
        <w:suppressAutoHyphens/>
        <w:spacing w:after="0" w:line="240" w:lineRule="auto"/>
        <w:ind w:left="360"/>
        <w:rPr>
          <w:rFonts w:cstheme="minorHAnsi"/>
          <w:color w:val="000000"/>
          <w:sz w:val="24"/>
          <w:szCs w:val="24"/>
          <w:u w:val="single"/>
        </w:rPr>
      </w:pPr>
    </w:p>
    <w:p w:rsidR="003A4724" w:rsidRDefault="003A4724" w:rsidP="0051424D">
      <w:pPr>
        <w:widowControl w:val="0"/>
        <w:suppressAutoHyphens/>
        <w:spacing w:after="0" w:line="240" w:lineRule="auto"/>
        <w:ind w:left="360"/>
        <w:rPr>
          <w:rFonts w:cstheme="minorHAnsi"/>
          <w:color w:val="000000"/>
          <w:sz w:val="24"/>
          <w:szCs w:val="24"/>
          <w:u w:val="single"/>
        </w:rPr>
      </w:pPr>
    </w:p>
    <w:p w:rsidR="003A4724" w:rsidRDefault="003A4724" w:rsidP="0051424D">
      <w:pPr>
        <w:widowControl w:val="0"/>
        <w:suppressAutoHyphens/>
        <w:spacing w:after="0" w:line="240" w:lineRule="auto"/>
        <w:ind w:left="360"/>
        <w:rPr>
          <w:rFonts w:cstheme="minorHAnsi"/>
          <w:color w:val="000000"/>
          <w:sz w:val="24"/>
          <w:szCs w:val="24"/>
          <w:u w:val="single"/>
        </w:rPr>
      </w:pPr>
    </w:p>
    <w:p w:rsidR="003A4724" w:rsidRDefault="003A4724" w:rsidP="0051424D">
      <w:pPr>
        <w:widowControl w:val="0"/>
        <w:suppressAutoHyphens/>
        <w:spacing w:after="0" w:line="240" w:lineRule="auto"/>
        <w:ind w:left="360"/>
        <w:rPr>
          <w:rFonts w:cstheme="minorHAnsi"/>
          <w:color w:val="000000"/>
          <w:sz w:val="24"/>
          <w:szCs w:val="24"/>
          <w:u w:val="single"/>
        </w:rPr>
      </w:pPr>
      <w:r>
        <w:rPr>
          <w:rFonts w:cstheme="minorHAnsi"/>
          <w:color w:val="000000"/>
          <w:sz w:val="24"/>
          <w:szCs w:val="24"/>
          <w:u w:val="single"/>
        </w:rPr>
        <w:t>Community Responsibilities</w:t>
      </w:r>
    </w:p>
    <w:p w:rsidR="003A4724" w:rsidRDefault="003A4724" w:rsidP="0051424D">
      <w:pPr>
        <w:widowControl w:val="0"/>
        <w:suppressAutoHyphens/>
        <w:spacing w:after="0" w:line="240" w:lineRule="auto"/>
        <w:ind w:left="360"/>
        <w:rPr>
          <w:rFonts w:cstheme="minorHAnsi"/>
          <w:color w:val="000000"/>
          <w:sz w:val="24"/>
          <w:szCs w:val="24"/>
          <w:u w:val="single"/>
        </w:rPr>
      </w:pPr>
    </w:p>
    <w:p w:rsidR="003A4724" w:rsidRDefault="003A4724" w:rsidP="003A4724">
      <w:pPr>
        <w:pStyle w:val="ListParagraph"/>
        <w:widowControl w:val="0"/>
        <w:numPr>
          <w:ilvl w:val="0"/>
          <w:numId w:val="23"/>
        </w:numPr>
        <w:suppressAutoHyphens/>
        <w:spacing w:after="0" w:line="240" w:lineRule="auto"/>
        <w:rPr>
          <w:rFonts w:cstheme="minorHAnsi"/>
          <w:color w:val="000000"/>
          <w:sz w:val="24"/>
          <w:szCs w:val="24"/>
        </w:rPr>
      </w:pPr>
      <w:r>
        <w:rPr>
          <w:rFonts w:cstheme="minorHAnsi"/>
          <w:color w:val="000000"/>
          <w:sz w:val="24"/>
          <w:szCs w:val="24"/>
        </w:rPr>
        <w:t>A community garden only functions if everyone pitches in to help with tasks that cannot be done by individual gardeners.  There are two ways to help:</w:t>
      </w:r>
    </w:p>
    <w:p w:rsidR="003A4724" w:rsidRDefault="003A4724" w:rsidP="003A4724">
      <w:pPr>
        <w:pStyle w:val="ListParagraph"/>
        <w:widowControl w:val="0"/>
        <w:numPr>
          <w:ilvl w:val="1"/>
          <w:numId w:val="23"/>
        </w:numPr>
        <w:suppressAutoHyphens/>
        <w:spacing w:after="0" w:line="240" w:lineRule="auto"/>
        <w:rPr>
          <w:rFonts w:cstheme="minorHAnsi"/>
          <w:color w:val="000000"/>
          <w:sz w:val="24"/>
          <w:szCs w:val="24"/>
        </w:rPr>
      </w:pPr>
      <w:r>
        <w:rPr>
          <w:rFonts w:cstheme="minorHAnsi"/>
          <w:color w:val="000000"/>
          <w:sz w:val="24"/>
          <w:szCs w:val="24"/>
        </w:rPr>
        <w:t xml:space="preserve">Attend THREE of the monthly garden work days.   </w:t>
      </w:r>
      <w:r w:rsidR="008031B8">
        <w:rPr>
          <w:rFonts w:cstheme="minorHAnsi"/>
          <w:color w:val="000000"/>
          <w:sz w:val="24"/>
          <w:szCs w:val="24"/>
        </w:rPr>
        <w:t>These are the last Saturday of the month from 9 a.m. to 11 a.m.</w:t>
      </w:r>
    </w:p>
    <w:p w:rsidR="008031B8" w:rsidRDefault="008031B8" w:rsidP="003A4724">
      <w:pPr>
        <w:pStyle w:val="ListParagraph"/>
        <w:widowControl w:val="0"/>
        <w:numPr>
          <w:ilvl w:val="1"/>
          <w:numId w:val="23"/>
        </w:numPr>
        <w:suppressAutoHyphens/>
        <w:spacing w:after="0" w:line="240" w:lineRule="auto"/>
        <w:rPr>
          <w:rFonts w:cstheme="minorHAnsi"/>
          <w:color w:val="000000"/>
          <w:sz w:val="24"/>
          <w:szCs w:val="24"/>
        </w:rPr>
      </w:pPr>
      <w:r>
        <w:rPr>
          <w:rFonts w:cstheme="minorHAnsi"/>
          <w:color w:val="000000"/>
          <w:sz w:val="24"/>
          <w:szCs w:val="24"/>
        </w:rPr>
        <w:t xml:space="preserve">Take TWO week-long shifts to help care for our Giving Garden, where the produce we grow is given to those in need.  When you sign up, you will receive a reminder email and you will be contacted by your crew chief with instructions as to what needs to be done- weeding, watering, etc. </w:t>
      </w:r>
    </w:p>
    <w:p w:rsidR="008031B8" w:rsidRDefault="008031B8" w:rsidP="00F92A9C">
      <w:pPr>
        <w:pStyle w:val="ListParagraph"/>
        <w:widowControl w:val="0"/>
        <w:numPr>
          <w:ilvl w:val="1"/>
          <w:numId w:val="23"/>
        </w:numPr>
        <w:suppressAutoHyphens/>
        <w:spacing w:after="0" w:line="240" w:lineRule="auto"/>
        <w:rPr>
          <w:rFonts w:cstheme="minorHAnsi"/>
          <w:color w:val="000000"/>
          <w:sz w:val="24"/>
          <w:szCs w:val="24"/>
        </w:rPr>
      </w:pPr>
      <w:r>
        <w:rPr>
          <w:rFonts w:cstheme="minorHAnsi"/>
          <w:color w:val="000000"/>
          <w:sz w:val="24"/>
          <w:szCs w:val="24"/>
        </w:rPr>
        <w:t>We are using an on-line sign up process; please find it here:</w:t>
      </w:r>
      <w:r>
        <w:rPr>
          <w:rFonts w:cstheme="minorHAnsi"/>
          <w:color w:val="000000"/>
          <w:sz w:val="24"/>
          <w:szCs w:val="24"/>
        </w:rPr>
        <w:br/>
      </w:r>
      <w:hyperlink r:id="rId8" w:history="1">
        <w:r w:rsidR="00F92A9C" w:rsidRPr="00977A8D">
          <w:rPr>
            <w:rStyle w:val="Hyperlink"/>
            <w:rFonts w:cstheme="minorHAnsi"/>
            <w:sz w:val="24"/>
            <w:szCs w:val="24"/>
          </w:rPr>
          <w:t>http://www.signupgenius.com/go/30e054ba4a829a0f58-2017</w:t>
        </w:r>
      </w:hyperlink>
      <w:r w:rsidR="00F92A9C">
        <w:rPr>
          <w:rFonts w:cstheme="minorHAnsi"/>
          <w:color w:val="000000"/>
          <w:sz w:val="24"/>
          <w:szCs w:val="24"/>
        </w:rPr>
        <w:t xml:space="preserve"> </w:t>
      </w:r>
    </w:p>
    <w:p w:rsidR="003A4724" w:rsidRDefault="003A4724" w:rsidP="003A4724">
      <w:pPr>
        <w:widowControl w:val="0"/>
        <w:suppressAutoHyphens/>
        <w:spacing w:after="0" w:line="240" w:lineRule="auto"/>
        <w:rPr>
          <w:rFonts w:cstheme="minorHAnsi"/>
          <w:color w:val="000000"/>
          <w:sz w:val="24"/>
          <w:szCs w:val="24"/>
        </w:rPr>
      </w:pPr>
    </w:p>
    <w:p w:rsidR="00086C43" w:rsidRDefault="00086C43" w:rsidP="00086C43">
      <w:pPr>
        <w:spacing w:after="0"/>
        <w:rPr>
          <w:rFonts w:cstheme="minorHAnsi"/>
          <w:sz w:val="24"/>
          <w:szCs w:val="24"/>
          <w:u w:val="single"/>
        </w:rPr>
      </w:pPr>
      <w:r>
        <w:rPr>
          <w:rFonts w:cstheme="minorHAnsi"/>
          <w:sz w:val="24"/>
          <w:szCs w:val="24"/>
          <w:u w:val="single"/>
        </w:rPr>
        <w:t>Communication</w:t>
      </w:r>
    </w:p>
    <w:p w:rsidR="00086C43" w:rsidRDefault="00086C43" w:rsidP="00086C43">
      <w:pPr>
        <w:spacing w:after="0"/>
        <w:rPr>
          <w:rFonts w:cstheme="minorHAnsi"/>
          <w:sz w:val="24"/>
          <w:szCs w:val="24"/>
        </w:rPr>
      </w:pPr>
    </w:p>
    <w:p w:rsidR="00086C43" w:rsidRPr="0096348A" w:rsidRDefault="00086C43" w:rsidP="00086C43">
      <w:pPr>
        <w:pStyle w:val="ListParagraph"/>
        <w:numPr>
          <w:ilvl w:val="0"/>
          <w:numId w:val="19"/>
        </w:numPr>
        <w:spacing w:after="0"/>
        <w:rPr>
          <w:rStyle w:val="Hyperlink"/>
          <w:rFonts w:cstheme="minorHAnsi"/>
          <w:color w:val="auto"/>
          <w:sz w:val="24"/>
          <w:szCs w:val="24"/>
          <w:u w:val="none"/>
        </w:rPr>
      </w:pPr>
      <w:r w:rsidRPr="00086C43">
        <w:rPr>
          <w:rFonts w:cstheme="minorHAnsi"/>
          <w:sz w:val="24"/>
          <w:szCs w:val="24"/>
        </w:rPr>
        <w:t>For registration concerns, please email Jim Cottingham at</w:t>
      </w:r>
      <w:r>
        <w:rPr>
          <w:rFonts w:cstheme="minorHAnsi"/>
          <w:sz w:val="24"/>
          <w:szCs w:val="24"/>
        </w:rPr>
        <w:t xml:space="preserve"> </w:t>
      </w:r>
      <w:hyperlink r:id="rId9" w:history="1">
        <w:r w:rsidRPr="00FE6E13">
          <w:rPr>
            <w:rStyle w:val="Hyperlink"/>
            <w:rFonts w:cstheme="minorHAnsi"/>
            <w:sz w:val="24"/>
            <w:szCs w:val="24"/>
          </w:rPr>
          <w:t>marshgar14@gmail.com</w:t>
        </w:r>
      </w:hyperlink>
    </w:p>
    <w:p w:rsidR="0096348A" w:rsidRDefault="0096348A" w:rsidP="00086C43">
      <w:pPr>
        <w:pStyle w:val="ListParagraph"/>
        <w:numPr>
          <w:ilvl w:val="0"/>
          <w:numId w:val="19"/>
        </w:numPr>
        <w:spacing w:after="0"/>
        <w:rPr>
          <w:rFonts w:cstheme="minorHAnsi"/>
          <w:sz w:val="24"/>
          <w:szCs w:val="24"/>
        </w:rPr>
      </w:pPr>
      <w:r>
        <w:rPr>
          <w:rStyle w:val="Hyperlink"/>
          <w:rFonts w:cstheme="minorHAnsi"/>
          <w:color w:val="auto"/>
          <w:sz w:val="24"/>
          <w:szCs w:val="24"/>
          <w:u w:val="none"/>
        </w:rPr>
        <w:t>There is a message board to the left of the garden entrance (as you enter)</w:t>
      </w:r>
    </w:p>
    <w:p w:rsidR="00C75CD3" w:rsidRPr="0051424D" w:rsidRDefault="00086C43" w:rsidP="00B74758">
      <w:pPr>
        <w:pStyle w:val="ListParagraph"/>
        <w:numPr>
          <w:ilvl w:val="0"/>
          <w:numId w:val="19"/>
        </w:numPr>
        <w:spacing w:after="0"/>
        <w:rPr>
          <w:rFonts w:cstheme="minorHAnsi"/>
          <w:sz w:val="24"/>
          <w:szCs w:val="24"/>
        </w:rPr>
      </w:pPr>
      <w:r>
        <w:rPr>
          <w:rFonts w:cstheme="minorHAnsi"/>
          <w:sz w:val="24"/>
          <w:szCs w:val="24"/>
        </w:rPr>
        <w:t xml:space="preserve">We also communicate through our Facebook page. Go to your Facebook page and look up: </w:t>
      </w:r>
      <w:proofErr w:type="spellStart"/>
      <w:r>
        <w:rPr>
          <w:rFonts w:cstheme="minorHAnsi"/>
          <w:sz w:val="24"/>
          <w:szCs w:val="24"/>
        </w:rPr>
        <w:t>Intergenerate</w:t>
      </w:r>
      <w:proofErr w:type="spellEnd"/>
      <w:r>
        <w:rPr>
          <w:rFonts w:cstheme="minorHAnsi"/>
          <w:sz w:val="24"/>
          <w:szCs w:val="24"/>
        </w:rPr>
        <w:t xml:space="preserve"> Community Garden at Marsh Sanctuary. It is a closed group for members only.</w:t>
      </w:r>
      <w:r w:rsidR="0096348A">
        <w:rPr>
          <w:rFonts w:cstheme="minorHAnsi"/>
          <w:sz w:val="24"/>
          <w:szCs w:val="24"/>
        </w:rPr>
        <w:t xml:space="preserve"> Upon registration, you will be invited to join this group. The link for this group is: </w:t>
      </w:r>
      <w:hyperlink r:id="rId10" w:history="1">
        <w:r w:rsidR="0096348A" w:rsidRPr="00FE6E13">
          <w:rPr>
            <w:rStyle w:val="Hyperlink"/>
            <w:rFonts w:cstheme="minorHAnsi"/>
            <w:sz w:val="24"/>
            <w:szCs w:val="24"/>
          </w:rPr>
          <w:t>www.facebook.com/groups/300876650077758/</w:t>
        </w:r>
      </w:hyperlink>
      <w:r w:rsidR="0096348A">
        <w:rPr>
          <w:rFonts w:cstheme="minorHAnsi"/>
          <w:sz w:val="24"/>
          <w:szCs w:val="24"/>
        </w:rPr>
        <w:t xml:space="preserve"> .</w:t>
      </w:r>
    </w:p>
    <w:p w:rsidR="00C75CD3" w:rsidRDefault="00C75CD3" w:rsidP="00B74758">
      <w:pPr>
        <w:spacing w:after="0"/>
        <w:rPr>
          <w:rFonts w:cstheme="minorHAnsi"/>
          <w:sz w:val="24"/>
          <w:szCs w:val="24"/>
          <w:u w:val="single"/>
        </w:rPr>
      </w:pPr>
    </w:p>
    <w:p w:rsidR="00FB78CD" w:rsidRDefault="00FB78CD" w:rsidP="00B74758">
      <w:pPr>
        <w:spacing w:after="0"/>
        <w:rPr>
          <w:rFonts w:cstheme="minorHAnsi"/>
          <w:sz w:val="24"/>
          <w:szCs w:val="24"/>
          <w:u w:val="single"/>
        </w:rPr>
      </w:pPr>
      <w:r w:rsidRPr="00FB78CD">
        <w:rPr>
          <w:rFonts w:cstheme="minorHAnsi"/>
          <w:sz w:val="24"/>
          <w:szCs w:val="24"/>
          <w:u w:val="single"/>
        </w:rPr>
        <w:t>Fees</w:t>
      </w:r>
    </w:p>
    <w:p w:rsidR="00FB78CD" w:rsidRDefault="00FB78CD" w:rsidP="00B74758">
      <w:pPr>
        <w:spacing w:after="0"/>
        <w:rPr>
          <w:rFonts w:cstheme="minorHAnsi"/>
          <w:sz w:val="24"/>
          <w:szCs w:val="24"/>
          <w:u w:val="single"/>
        </w:rPr>
      </w:pPr>
    </w:p>
    <w:p w:rsidR="00086C43" w:rsidRPr="00086C43" w:rsidRDefault="00FB78CD" w:rsidP="00FB78CD">
      <w:pPr>
        <w:pStyle w:val="ListParagraph"/>
        <w:numPr>
          <w:ilvl w:val="0"/>
          <w:numId w:val="19"/>
        </w:numPr>
        <w:spacing w:after="0"/>
        <w:rPr>
          <w:rFonts w:cstheme="minorHAnsi"/>
          <w:sz w:val="24"/>
          <w:szCs w:val="24"/>
          <w:u w:val="single"/>
        </w:rPr>
      </w:pPr>
      <w:r>
        <w:rPr>
          <w:rFonts w:cstheme="minorHAnsi"/>
          <w:sz w:val="24"/>
          <w:szCs w:val="24"/>
        </w:rPr>
        <w:t>The fee for renting a p</w:t>
      </w:r>
      <w:r w:rsidR="007B20C4">
        <w:rPr>
          <w:rFonts w:cstheme="minorHAnsi"/>
          <w:sz w:val="24"/>
          <w:szCs w:val="24"/>
        </w:rPr>
        <w:t>lot for a season is $</w:t>
      </w:r>
      <w:r w:rsidR="00F92A9C">
        <w:rPr>
          <w:rFonts w:cstheme="minorHAnsi"/>
          <w:sz w:val="24"/>
          <w:szCs w:val="24"/>
        </w:rPr>
        <w:t>50</w:t>
      </w:r>
      <w:bookmarkStart w:id="0" w:name="_GoBack"/>
      <w:bookmarkEnd w:id="0"/>
      <w:r w:rsidR="003C6F70">
        <w:rPr>
          <w:rFonts w:cstheme="minorHAnsi"/>
          <w:sz w:val="24"/>
          <w:szCs w:val="24"/>
        </w:rPr>
        <w:t xml:space="preserve">. </w:t>
      </w:r>
    </w:p>
    <w:p w:rsidR="00FB78CD" w:rsidRPr="003C6F70" w:rsidRDefault="003C6F70" w:rsidP="00FB78CD">
      <w:pPr>
        <w:pStyle w:val="ListParagraph"/>
        <w:numPr>
          <w:ilvl w:val="0"/>
          <w:numId w:val="19"/>
        </w:numPr>
        <w:spacing w:after="0"/>
        <w:rPr>
          <w:rFonts w:cstheme="minorHAnsi"/>
          <w:sz w:val="24"/>
          <w:szCs w:val="24"/>
          <w:u w:val="single"/>
        </w:rPr>
      </w:pPr>
      <w:r>
        <w:rPr>
          <w:rFonts w:cstheme="minorHAnsi"/>
          <w:sz w:val="24"/>
          <w:szCs w:val="24"/>
        </w:rPr>
        <w:t>All NEW</w:t>
      </w:r>
      <w:r w:rsidR="00FB78CD">
        <w:rPr>
          <w:rFonts w:cstheme="minorHAnsi"/>
          <w:sz w:val="24"/>
          <w:szCs w:val="24"/>
        </w:rPr>
        <w:t xml:space="preserve"> gardeners are also charged an additional $25 deposit. </w:t>
      </w:r>
    </w:p>
    <w:p w:rsidR="003C6F70" w:rsidRPr="00086C43" w:rsidRDefault="003C6F70" w:rsidP="00FB78CD">
      <w:pPr>
        <w:pStyle w:val="ListParagraph"/>
        <w:numPr>
          <w:ilvl w:val="0"/>
          <w:numId w:val="19"/>
        </w:numPr>
        <w:spacing w:after="0"/>
        <w:rPr>
          <w:rFonts w:cstheme="minorHAnsi"/>
          <w:sz w:val="24"/>
          <w:szCs w:val="24"/>
          <w:u w:val="single"/>
        </w:rPr>
      </w:pPr>
      <w:r>
        <w:rPr>
          <w:rFonts w:cstheme="minorHAnsi"/>
          <w:sz w:val="24"/>
          <w:szCs w:val="24"/>
        </w:rPr>
        <w:t>A second plot may be available for an additional $25.00 fee.</w:t>
      </w:r>
    </w:p>
    <w:p w:rsidR="00E30A46" w:rsidRDefault="00E30A46" w:rsidP="00B74758">
      <w:pPr>
        <w:widowControl w:val="0"/>
        <w:suppressAutoHyphens/>
        <w:spacing w:after="0"/>
        <w:rPr>
          <w:rFonts w:cstheme="minorHAnsi"/>
          <w:sz w:val="24"/>
          <w:szCs w:val="24"/>
          <w:u w:val="single"/>
        </w:rPr>
      </w:pPr>
    </w:p>
    <w:p w:rsidR="0071467F" w:rsidRDefault="0071467F" w:rsidP="00B74758">
      <w:pPr>
        <w:widowControl w:val="0"/>
        <w:suppressAutoHyphens/>
        <w:spacing w:after="0"/>
        <w:rPr>
          <w:rFonts w:ascii="Verdana" w:hAnsi="Verdana" w:cs="Arial"/>
          <w:color w:val="000000"/>
          <w:sz w:val="20"/>
          <w:szCs w:val="20"/>
          <w:u w:val="single"/>
        </w:rPr>
      </w:pPr>
    </w:p>
    <w:p w:rsidR="00E468D7" w:rsidRPr="008F3370" w:rsidRDefault="00E468D7" w:rsidP="00B74758">
      <w:pPr>
        <w:spacing w:after="0"/>
        <w:rPr>
          <w:rFonts w:ascii="Verdana" w:hAnsi="Verdana"/>
          <w:sz w:val="20"/>
          <w:szCs w:val="20"/>
        </w:rPr>
      </w:pPr>
    </w:p>
    <w:sectPr w:rsidR="00E468D7" w:rsidRPr="008F3370" w:rsidSect="003A4724">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157"/>
    <w:multiLevelType w:val="hybridMultilevel"/>
    <w:tmpl w:val="653E95D4"/>
    <w:lvl w:ilvl="0" w:tplc="53848A94">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C468E"/>
    <w:multiLevelType w:val="hybridMultilevel"/>
    <w:tmpl w:val="F6D017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C118A"/>
    <w:multiLevelType w:val="hybridMultilevel"/>
    <w:tmpl w:val="09CC1E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6413E"/>
    <w:multiLevelType w:val="hybridMultilevel"/>
    <w:tmpl w:val="3EBC0E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8156D"/>
    <w:multiLevelType w:val="hybridMultilevel"/>
    <w:tmpl w:val="732CF6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2724D"/>
    <w:multiLevelType w:val="hybridMultilevel"/>
    <w:tmpl w:val="0B24B9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DA75D0"/>
    <w:multiLevelType w:val="hybridMultilevel"/>
    <w:tmpl w:val="0E368BF8"/>
    <w:lvl w:ilvl="0" w:tplc="53848A94">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9E75F3"/>
    <w:multiLevelType w:val="hybridMultilevel"/>
    <w:tmpl w:val="5B0426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EA5E46"/>
    <w:multiLevelType w:val="hybridMultilevel"/>
    <w:tmpl w:val="C9E4B818"/>
    <w:lvl w:ilvl="0" w:tplc="04090001">
      <w:start w:val="1"/>
      <w:numFmt w:val="bullet"/>
      <w:lvlText w:val=""/>
      <w:lvlJc w:val="left"/>
      <w:pPr>
        <w:tabs>
          <w:tab w:val="num" w:pos="720"/>
        </w:tabs>
        <w:ind w:left="720" w:hanging="360"/>
      </w:pPr>
      <w:rPr>
        <w:rFonts w:ascii="Symbol" w:hAnsi="Symbol" w:hint="default"/>
        <w:b w:val="0"/>
      </w:rPr>
    </w:lvl>
    <w:lvl w:ilvl="1" w:tplc="53848A94">
      <w:start w:val="1"/>
      <w:numFmt w:val="decimal"/>
      <w:lvlText w:val="%2."/>
      <w:lvlJc w:val="left"/>
      <w:pPr>
        <w:tabs>
          <w:tab w:val="num" w:pos="720"/>
        </w:tabs>
        <w:ind w:left="72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544053"/>
    <w:multiLevelType w:val="hybridMultilevel"/>
    <w:tmpl w:val="E982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C7E06"/>
    <w:multiLevelType w:val="hybridMultilevel"/>
    <w:tmpl w:val="F2CE4C2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330FA0"/>
    <w:multiLevelType w:val="hybridMultilevel"/>
    <w:tmpl w:val="2CB208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3819DF"/>
    <w:multiLevelType w:val="hybridMultilevel"/>
    <w:tmpl w:val="5C26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A3FE7"/>
    <w:multiLevelType w:val="hybridMultilevel"/>
    <w:tmpl w:val="9EF478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6D6053"/>
    <w:multiLevelType w:val="hybridMultilevel"/>
    <w:tmpl w:val="6FF44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A24B04"/>
    <w:multiLevelType w:val="hybridMultilevel"/>
    <w:tmpl w:val="2C2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12CD5"/>
    <w:multiLevelType w:val="hybridMultilevel"/>
    <w:tmpl w:val="6AC80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0643AA"/>
    <w:multiLevelType w:val="hybridMultilevel"/>
    <w:tmpl w:val="462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03C01"/>
    <w:multiLevelType w:val="hybridMultilevel"/>
    <w:tmpl w:val="58C038B4"/>
    <w:lvl w:ilvl="0" w:tplc="04090001">
      <w:start w:val="1"/>
      <w:numFmt w:val="bullet"/>
      <w:lvlText w:val=""/>
      <w:lvlJc w:val="left"/>
      <w:pPr>
        <w:tabs>
          <w:tab w:val="num" w:pos="720"/>
        </w:tabs>
        <w:ind w:left="720" w:hanging="360"/>
      </w:pPr>
      <w:rPr>
        <w:rFonts w:ascii="Symbol" w:hAnsi="Symbol" w:hint="default"/>
      </w:rPr>
    </w:lvl>
    <w:lvl w:ilvl="1" w:tplc="53848A94">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E41664"/>
    <w:multiLevelType w:val="hybridMultilevel"/>
    <w:tmpl w:val="66067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B50"/>
    <w:multiLevelType w:val="hybridMultilevel"/>
    <w:tmpl w:val="96C0B6AC"/>
    <w:lvl w:ilvl="0" w:tplc="04090001">
      <w:start w:val="1"/>
      <w:numFmt w:val="bullet"/>
      <w:lvlText w:val=""/>
      <w:lvlJc w:val="left"/>
      <w:pPr>
        <w:tabs>
          <w:tab w:val="num" w:pos="720"/>
        </w:tabs>
        <w:ind w:left="720" w:hanging="360"/>
      </w:pPr>
      <w:rPr>
        <w:rFonts w:ascii="Symbol" w:hAnsi="Symbol" w:hint="default"/>
        <w:b w:val="0"/>
      </w:rPr>
    </w:lvl>
    <w:lvl w:ilvl="1" w:tplc="53848A94">
      <w:start w:val="1"/>
      <w:numFmt w:val="decimal"/>
      <w:lvlText w:val="%2."/>
      <w:lvlJc w:val="left"/>
      <w:pPr>
        <w:tabs>
          <w:tab w:val="num" w:pos="720"/>
        </w:tabs>
        <w:ind w:left="72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E66CF9"/>
    <w:multiLevelType w:val="hybridMultilevel"/>
    <w:tmpl w:val="E88A7E7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7E33F9"/>
    <w:multiLevelType w:val="hybridMultilevel"/>
    <w:tmpl w:val="146483D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1"/>
  </w:num>
  <w:num w:numId="4">
    <w:abstractNumId w:val="14"/>
  </w:num>
  <w:num w:numId="5">
    <w:abstractNumId w:val="3"/>
  </w:num>
  <w:num w:numId="6">
    <w:abstractNumId w:val="6"/>
  </w:num>
  <w:num w:numId="7">
    <w:abstractNumId w:val="4"/>
  </w:num>
  <w:num w:numId="8">
    <w:abstractNumId w:val="0"/>
  </w:num>
  <w:num w:numId="9">
    <w:abstractNumId w:val="9"/>
  </w:num>
  <w:num w:numId="10">
    <w:abstractNumId w:val="19"/>
  </w:num>
  <w:num w:numId="11">
    <w:abstractNumId w:val="10"/>
  </w:num>
  <w:num w:numId="12">
    <w:abstractNumId w:val="2"/>
  </w:num>
  <w:num w:numId="13">
    <w:abstractNumId w:val="1"/>
  </w:num>
  <w:num w:numId="14">
    <w:abstractNumId w:val="13"/>
  </w:num>
  <w:num w:numId="15">
    <w:abstractNumId w:val="18"/>
  </w:num>
  <w:num w:numId="16">
    <w:abstractNumId w:val="20"/>
  </w:num>
  <w:num w:numId="17">
    <w:abstractNumId w:val="8"/>
  </w:num>
  <w:num w:numId="18">
    <w:abstractNumId w:val="22"/>
  </w:num>
  <w:num w:numId="19">
    <w:abstractNumId w:val="21"/>
  </w:num>
  <w:num w:numId="20">
    <w:abstractNumId w:val="17"/>
  </w:num>
  <w:num w:numId="21">
    <w:abstractNumId w:val="15"/>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D7"/>
    <w:rsid w:val="00086C43"/>
    <w:rsid w:val="000D5790"/>
    <w:rsid w:val="00125249"/>
    <w:rsid w:val="00155584"/>
    <w:rsid w:val="00375AB9"/>
    <w:rsid w:val="003A4724"/>
    <w:rsid w:val="003C6F70"/>
    <w:rsid w:val="0049511E"/>
    <w:rsid w:val="0051424D"/>
    <w:rsid w:val="006049CE"/>
    <w:rsid w:val="0071467F"/>
    <w:rsid w:val="00756CD1"/>
    <w:rsid w:val="00764DD8"/>
    <w:rsid w:val="00767454"/>
    <w:rsid w:val="007A2454"/>
    <w:rsid w:val="007B20C4"/>
    <w:rsid w:val="008031B8"/>
    <w:rsid w:val="008B2374"/>
    <w:rsid w:val="008F3370"/>
    <w:rsid w:val="0096348A"/>
    <w:rsid w:val="009963DD"/>
    <w:rsid w:val="00AB51E3"/>
    <w:rsid w:val="00AC4254"/>
    <w:rsid w:val="00AC53C8"/>
    <w:rsid w:val="00B74758"/>
    <w:rsid w:val="00BC2D67"/>
    <w:rsid w:val="00C670E2"/>
    <w:rsid w:val="00C75CD3"/>
    <w:rsid w:val="00CB3F13"/>
    <w:rsid w:val="00D21DE5"/>
    <w:rsid w:val="00D3347C"/>
    <w:rsid w:val="00D80DE4"/>
    <w:rsid w:val="00DD1AE3"/>
    <w:rsid w:val="00E30A46"/>
    <w:rsid w:val="00E468D7"/>
    <w:rsid w:val="00E539E4"/>
    <w:rsid w:val="00F650A1"/>
    <w:rsid w:val="00F92A9C"/>
    <w:rsid w:val="00FB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54"/>
    <w:rPr>
      <w:rFonts w:ascii="Tahoma" w:hAnsi="Tahoma" w:cs="Tahoma"/>
      <w:sz w:val="16"/>
      <w:szCs w:val="16"/>
    </w:rPr>
  </w:style>
  <w:style w:type="paragraph" w:styleId="ListParagraph">
    <w:name w:val="List Paragraph"/>
    <w:basedOn w:val="Normal"/>
    <w:uiPriority w:val="34"/>
    <w:qFormat/>
    <w:rsid w:val="00D21DE5"/>
    <w:pPr>
      <w:ind w:left="720"/>
      <w:contextualSpacing/>
    </w:pPr>
  </w:style>
  <w:style w:type="character" w:styleId="Hyperlink">
    <w:name w:val="Hyperlink"/>
    <w:basedOn w:val="DefaultParagraphFont"/>
    <w:uiPriority w:val="99"/>
    <w:unhideWhenUsed/>
    <w:rsid w:val="00086C43"/>
    <w:rPr>
      <w:color w:val="0000FF" w:themeColor="hyperlink"/>
      <w:u w:val="single"/>
    </w:rPr>
  </w:style>
  <w:style w:type="character" w:styleId="Emphasis">
    <w:name w:val="Emphasis"/>
    <w:basedOn w:val="DefaultParagraphFont"/>
    <w:uiPriority w:val="99"/>
    <w:qFormat/>
    <w:rsid w:val="0051424D"/>
    <w:rPr>
      <w:rFonts w:ascii="Times New Roman" w:hAnsi="Times New Roman" w:cs="Times New Roman" w:hint="default"/>
      <w:b/>
      <w:bCs w:val="0"/>
      <w:i w:val="0"/>
      <w:iCs w:val="0"/>
    </w:rPr>
  </w:style>
  <w:style w:type="paragraph" w:styleId="BodyText2">
    <w:name w:val="Body Text 2"/>
    <w:basedOn w:val="Normal"/>
    <w:link w:val="BodyText2Char"/>
    <w:uiPriority w:val="99"/>
    <w:semiHidden/>
    <w:unhideWhenUsed/>
    <w:rsid w:val="0051424D"/>
    <w:pPr>
      <w:overflowPunct w:val="0"/>
      <w:autoSpaceDE w:val="0"/>
      <w:autoSpaceDN w:val="0"/>
      <w:adjustRightInd w:val="0"/>
      <w:spacing w:before="40" w:after="40" w:line="240" w:lineRule="auto"/>
      <w:jc w:val="center"/>
    </w:pPr>
    <w:rPr>
      <w:rFonts w:ascii="Verdana" w:eastAsia="Times New Roman" w:hAnsi="Verdana" w:cs="Times New Roman"/>
      <w:sz w:val="20"/>
      <w:szCs w:val="20"/>
    </w:rPr>
  </w:style>
  <w:style w:type="character" w:customStyle="1" w:styleId="BodyText2Char">
    <w:name w:val="Body Text 2 Char"/>
    <w:basedOn w:val="DefaultParagraphFont"/>
    <w:link w:val="BodyText2"/>
    <w:uiPriority w:val="99"/>
    <w:semiHidden/>
    <w:rsid w:val="0051424D"/>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54"/>
    <w:rPr>
      <w:rFonts w:ascii="Tahoma" w:hAnsi="Tahoma" w:cs="Tahoma"/>
      <w:sz w:val="16"/>
      <w:szCs w:val="16"/>
    </w:rPr>
  </w:style>
  <w:style w:type="paragraph" w:styleId="ListParagraph">
    <w:name w:val="List Paragraph"/>
    <w:basedOn w:val="Normal"/>
    <w:uiPriority w:val="34"/>
    <w:qFormat/>
    <w:rsid w:val="00D21DE5"/>
    <w:pPr>
      <w:ind w:left="720"/>
      <w:contextualSpacing/>
    </w:pPr>
  </w:style>
  <w:style w:type="character" w:styleId="Hyperlink">
    <w:name w:val="Hyperlink"/>
    <w:basedOn w:val="DefaultParagraphFont"/>
    <w:uiPriority w:val="99"/>
    <w:unhideWhenUsed/>
    <w:rsid w:val="00086C43"/>
    <w:rPr>
      <w:color w:val="0000FF" w:themeColor="hyperlink"/>
      <w:u w:val="single"/>
    </w:rPr>
  </w:style>
  <w:style w:type="character" w:styleId="Emphasis">
    <w:name w:val="Emphasis"/>
    <w:basedOn w:val="DefaultParagraphFont"/>
    <w:uiPriority w:val="99"/>
    <w:qFormat/>
    <w:rsid w:val="0051424D"/>
    <w:rPr>
      <w:rFonts w:ascii="Times New Roman" w:hAnsi="Times New Roman" w:cs="Times New Roman" w:hint="default"/>
      <w:b/>
      <w:bCs w:val="0"/>
      <w:i w:val="0"/>
      <w:iCs w:val="0"/>
    </w:rPr>
  </w:style>
  <w:style w:type="paragraph" w:styleId="BodyText2">
    <w:name w:val="Body Text 2"/>
    <w:basedOn w:val="Normal"/>
    <w:link w:val="BodyText2Char"/>
    <w:uiPriority w:val="99"/>
    <w:semiHidden/>
    <w:unhideWhenUsed/>
    <w:rsid w:val="0051424D"/>
    <w:pPr>
      <w:overflowPunct w:val="0"/>
      <w:autoSpaceDE w:val="0"/>
      <w:autoSpaceDN w:val="0"/>
      <w:adjustRightInd w:val="0"/>
      <w:spacing w:before="40" w:after="40" w:line="240" w:lineRule="auto"/>
      <w:jc w:val="center"/>
    </w:pPr>
    <w:rPr>
      <w:rFonts w:ascii="Verdana" w:eastAsia="Times New Roman" w:hAnsi="Verdana" w:cs="Times New Roman"/>
      <w:sz w:val="20"/>
      <w:szCs w:val="20"/>
    </w:rPr>
  </w:style>
  <w:style w:type="character" w:customStyle="1" w:styleId="BodyText2Char">
    <w:name w:val="Body Text 2 Char"/>
    <w:basedOn w:val="DefaultParagraphFont"/>
    <w:link w:val="BodyText2"/>
    <w:uiPriority w:val="99"/>
    <w:semiHidden/>
    <w:rsid w:val="0051424D"/>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30e054ba4a829a0f58-201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groups/300876650077758/" TargetMode="External"/><Relationship Id="rId4" Type="http://schemas.microsoft.com/office/2007/relationships/stylesWithEffects" Target="stylesWithEffects.xml"/><Relationship Id="rId9" Type="http://schemas.openxmlformats.org/officeDocument/2006/relationships/hyperlink" Target="mailto:marshgar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74C3-B021-420A-8B65-99F96FA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Suzanne Novak</cp:lastModifiedBy>
  <cp:revision>3</cp:revision>
  <dcterms:created xsi:type="dcterms:W3CDTF">2017-04-11T19:23:00Z</dcterms:created>
  <dcterms:modified xsi:type="dcterms:W3CDTF">2017-04-11T20:27:00Z</dcterms:modified>
</cp:coreProperties>
</file>